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9702</w:t>
        <w:t xml:space="preserve">.  </w:t>
      </w:r>
      <w:r>
        <w:rPr>
          <w:b/>
        </w:rPr>
        <w:t xml:space="preserve">Limitation on code 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580, §1 (NEW). PL 2005, c. 200, §2 (AMD). MRSA T. 10 §9707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§9702. Limitation on code adoption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§9702. Limitation on code adoption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§9702. LIMITATION ON CODE ADOPTION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