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§10-103. TRANSITION TO THE NEW CODE; GENERAL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