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lease contract or an offer to enter into a lease contract does not render the writing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§2-1203. Seals inoperative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§2-1203. Seals inoperative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§2-1203. SEALS INOPERATIVE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