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lease contract or an offer to enter into a lease contract does not render the record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§30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§2-1203. Seals inoperative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§2-1203. Seals inoperative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§2-1203. SEALS INOPERATIVE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