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Status of collecting bank as agent and provisional status of credits; applicability of Article; item indorsed "pay any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Status of collecting bank as agent and provisional status of credits; applicability of Article; item indorsed "pay any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§4-201. STATUS OF COLLECTING BANK AS AGENT AND PROVISIONAL STATUS OF CREDITS; APPLICABILITY OF ARTICLE; ITEM INDORSED "PAY ANY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