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5. Notice to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Notice to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6-105. NOTICE TO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