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7-1502</w:t>
        <w:t xml:space="preserve">.  </w:t>
      </w:r>
      <w:r>
        <w:rPr>
          <w:b/>
        </w:rPr>
        <w:t xml:space="preserve">Rights acquired by due negotiation</w:t>
      </w:r>
    </w:p>
    <w:p>
      <w:pPr>
        <w:jc w:val="both"/>
        <w:spacing w:before="100" w:after="100"/>
        <w:ind w:start="360"/>
        <w:ind w:firstLine="360"/>
      </w:pPr>
      <w:r>
        <w:rPr>
          <w:b/>
        </w:rPr>
        <w:t>(1)</w:t>
        <w:t xml:space="preserve">.  </w:t>
      </w:r>
      <w:r>
        <w:rPr>
          <w:b/>
        </w:rPr>
      </w:r>
      <w:r>
        <w:t xml:space="preserve"> </w:t>
      </w:r>
      <w:r>
        <w:t xml:space="preserve">Subject to </w:t>
      </w:r>
      <w:r>
        <w:t>sections 7‑1205</w:t>
      </w:r>
      <w:r>
        <w:t xml:space="preserve"> and </w:t>
      </w:r>
      <w:r>
        <w:t>7‑1503</w:t>
      </w:r>
      <w:r>
        <w:t xml:space="preserve">, a holder to which a negotiable document of title has been duly negotiated acquires thereby:</w:t>
      </w:r>
    </w:p>
    <w:p>
      <w:pPr>
        <w:jc w:val="both"/>
        <w:spacing w:before="100" w:after="0"/>
        <w:ind w:start="720"/>
      </w:pPr>
      <w:r>
        <w:rPr/>
        <w:t>(a)</w:t>
        <w:t xml:space="preserve">.  </w:t>
      </w:r>
      <w:r>
        <w:rPr/>
      </w:r>
      <w:r>
        <w:t xml:space="preserve">Title to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Title to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All rights accruing under the law of agency or estoppel, including rights to goods delivered to the bailee after the document was issued;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direct obligation of the issuer to hold or deliver the goods according to the terms of the document free of any defense or claim by the issuer except those arising under the terms of the document or under this Article, but in the case of a delivery order, the bailee's obligation accrues only upon the bailee's acceptance of the delivery order and the obligation acquired by the holder is that the issuer and any indorser will procure the acceptance of the bailee.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Subject to </w:t>
      </w:r>
      <w:r>
        <w:t>section 7‑1503</w:t>
      </w:r>
      <w:r>
        <w:t xml:space="preserve">, title and rights acquired by due negotiation are not defeated by any stoppage of the goods represented by the document of title or by surrender of the goods by the bailee and are not impaired even if:</w:t>
      </w:r>
    </w:p>
    <w:p>
      <w:pPr>
        <w:jc w:val="both"/>
        <w:spacing w:before="100" w:after="0"/>
        <w:ind w:start="720"/>
      </w:pPr>
      <w:r>
        <w:rPr/>
        <w:t>(a)</w:t>
        <w:t xml:space="preserve">.  </w:t>
      </w:r>
      <w:r>
        <w:rPr/>
      </w:r>
      <w:r>
        <w:t xml:space="preserve">The due negotiation or any prior due negotiation constituted a breach of duty;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Any person has been deprived of possession of a negotiable tangible document or control of a negotiable electronic document by misrepresentation, fraud, accident, mistake, duress, loss, theft or conversion;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previous sale or other transfer of the goods or document has been made to a 3rd person.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§7-1502. Rights acquired by due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§7-1502. Rights acquired by due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§7-1502. RIGHTS ACQUIRED BY DUE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