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8-1202</w:t>
        <w:t xml:space="preserve">.  </w:t>
      </w:r>
      <w:r>
        <w:rPr>
          <w:b/>
        </w:rPr>
        <w:t xml:space="preserve">Issuer's responsibility and defenses; notice of defect or defense</w:t>
      </w:r>
    </w:p>
    <w:p>
      <w:pPr>
        <w:jc w:val="both"/>
        <w:spacing w:before="100" w:after="0"/>
        <w:ind w:start="360"/>
        <w:ind w:firstLine="360"/>
      </w:pPr>
      <w:r>
        <w:rPr>
          <w:b/>
        </w:rPr>
        <w:t>(1)</w:t>
        <w:t xml:space="preserve">.  </w:t>
      </w:r>
      <w:r>
        <w:rPr>
          <w:b/>
        </w:rPr>
      </w:r>
      <w:r>
        <w:t xml:space="preserve"> </w:t>
      </w:r>
      <w:r>
        <w:t xml:space="preserve">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following rules apply if an issuer asserts that a security is not valid.</w:t>
      </w:r>
    </w:p>
    <w:p>
      <w:pPr>
        <w:jc w:val="both"/>
        <w:spacing w:before="100" w:after="0"/>
        <w:ind w:start="720"/>
      </w:pPr>
      <w:r>
        <w:rPr/>
        <w:t>(a)</w:t>
        <w:t xml:space="preserve">.  </w:t>
      </w:r>
      <w:r>
        <w:rPr/>
      </w:r>
      <w:r>
        <w:t xml:space="preserve">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Paragraph (a)</w:t>
      </w:r>
      <w:r>
        <w:t xml:space="preserve">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Section 8‑1205</w:t>
      </w:r>
      <w:r>
        <w:t xml:space="preserve">, lack of genuineness of a certificated security is a complete defense, even against a purchaser for value and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All other defenses of the issuer of a security, including nondelivery and conditional delivery of a certificated security, are ineffective against a purchaser for value who has taken the certificated security without notice of the particular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If a security is held by a securities intermediary against whom an entitlement holder has a security entitlement with respect to the security, the issuer may not assert any defense that the issuer could not assert if the entitlement holder held the security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§8-1202. Issuer's responsibility and defenses; notice of defect or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§8-1202. Issuer's responsibility and defenses; notice of defect or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§8-1202. ISSUER'S RESPONSIBILITY AND DEFENSES; NOTICE OF DEFECT OR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