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9-1314-A</w:t>
        <w:t xml:space="preserve">.  </w:t>
      </w:r>
      <w:r>
        <w:rPr>
          <w:b/>
        </w:rPr>
        <w:t xml:space="preserve">Perfection by possession and control of chattel paper</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7/01/25)</w:t>
      </w:r>
    </w:p>
    <w:p>
      <w:pPr>
        <w:jc w:val="both"/>
        <w:spacing w:before="100" w:after="0"/>
        <w:ind w:start="360"/>
        <w:ind w:firstLine="360"/>
      </w:pPr>
      <w:r>
        <w:rPr>
          <w:b/>
        </w:rPr>
        <w:t>(1)</w:t>
        <w:t xml:space="preserve">.  </w:t>
      </w:r>
      <w:r>
        <w:rPr>
          <w:b/>
        </w:rPr>
      </w:r>
      <w:r>
        <w:t xml:space="preserve"> </w:t>
      </w:r>
      <w:r>
        <w:t xml:space="preserve">A secured party may perfect a security interest in chattel paper by taking possession of each authoritative tangible copy of the record evidencing the chattel paper and obtaining control of each authoritative electronic copy of the electronic record evidencing the chattel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§111 (NEW); PL 2023, c. 669, Pt. E, §1 (AFF).]</w:t>
      </w:r>
    </w:p>
    <w:p>
      <w:pPr>
        <w:jc w:val="both"/>
        <w:spacing w:before="100" w:after="0"/>
        <w:ind w:start="360"/>
        <w:ind w:firstLine="360"/>
      </w:pPr>
      <w:r>
        <w:rPr>
          <w:b/>
        </w:rPr>
        <w:t>(2)</w:t>
        <w:t xml:space="preserve">.  </w:t>
      </w:r>
      <w:r>
        <w:rPr>
          <w:b/>
        </w:rPr>
      </w:r>
      <w:r>
        <w:t xml:space="preserve"> </w:t>
      </w:r>
      <w:r>
        <w:t xml:space="preserve">A security interest is perfected under </w:t>
      </w:r>
      <w:r>
        <w:t>subsection (1)</w:t>
      </w:r>
      <w:r>
        <w:t xml:space="preserve"> not earlier than the time the secured party takes possession and obtains control and remains perfected under </w:t>
      </w:r>
      <w:r>
        <w:t>subsection (1)</w:t>
      </w:r>
      <w:r>
        <w:t xml:space="preserve"> only while the secured party retains possession and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§111 (NEW); PL 2023, c. 669, Pt. E, §1 (AFF).]</w:t>
      </w:r>
    </w:p>
    <w:p>
      <w:pPr>
        <w:jc w:val="both"/>
        <w:spacing w:before="100" w:after="0"/>
        <w:ind w:start="360"/>
        <w:ind w:firstLine="360"/>
      </w:pPr>
      <w:r>
        <w:rPr>
          <w:b/>
        </w:rPr>
        <w:t>(3)</w:t>
        <w:t xml:space="preserve">.  </w:t>
      </w:r>
      <w:r>
        <w:rPr>
          <w:b/>
        </w:rPr>
      </w:r>
      <w:r>
        <w:t xml:space="preserve"> </w:t>
      </w:r>
      <w:r>
        <w:t>Section 9‑1313, subsections (3)</w:t>
      </w:r>
      <w:r>
        <w:t xml:space="preserve"> and </w:t>
      </w:r>
      <w:r>
        <w:t>(6)</w:t>
      </w:r>
      <w:r>
        <w:t xml:space="preserve"> to </w:t>
      </w:r>
      <w:r>
        <w:t>(9)</w:t>
      </w:r>
      <w:r>
        <w:t xml:space="preserve"> apply to perfection by possession of an authoritative tangible copy of a record evidencing chattel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§111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§111 (NEW).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§9-1314-A. Perfection by possession and control of chattel paper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§9-1314-A. Perfection by possession and control of chattel paper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§9-1314-A. PERFECTION BY POSSESSION AND CONTROL OF CHATTEL PAPER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