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COASTAL WARDENS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Appointment; compensation; code; fees; other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 (AMD). PL 1975, c. 594, §6 (AMD). PL 1977, c. 661, §4 (RP). </w:t>
      </w:r>
    </w:p>
    <w:p>
      <w:pPr>
        <w:jc w:val="both"/>
        <w:spacing w:before="100" w:after="100"/>
        <w:ind w:start="1080" w:hanging="720"/>
      </w:pPr>
      <w:r>
        <w:rPr>
          <w:b/>
        </w:rPr>
        <w:t>§</w:t>
        <w:t>3652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 (AMD). PL 1975, c. 743, §3 (AMD). PL 1977, c. 661, §4 (RP). </w:t>
      </w:r>
    </w:p>
    <w:p>
      <w:pPr>
        <w:jc w:val="both"/>
        <w:spacing w:before="100" w:after="100"/>
        <w:ind w:start="1080" w:hanging="720"/>
      </w:pPr>
      <w:r>
        <w:rPr>
          <w:b/>
        </w:rPr>
        <w:t>§</w:t>
        <w:t>3653</w:t>
        <w:t xml:space="preserve">.  </w:t>
      </w:r>
      <w:r>
        <w:rPr>
          <w:b/>
        </w:rPr>
        <w:t xml:space="preserve">Sheriffs and police officers have powers of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§58 (AMD). PL 1977, c. 661, §4 (RP). </w:t>
      </w:r>
    </w:p>
    <w:p>
      <w:pPr>
        <w:jc w:val="both"/>
        <w:spacing w:before="100" w:after="100"/>
        <w:ind w:start="1080" w:hanging="720"/>
      </w:pPr>
      <w:r>
        <w:rPr>
          <w:b/>
        </w:rPr>
        <w:t>§</w:t>
        <w:t>3654</w:t>
        <w:t xml:space="preserve">.  </w:t>
      </w:r>
      <w:r>
        <w:rPr>
          <w:b/>
        </w:rPr>
        <w:t xml:space="preserve">False personation of coastal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411. COASTAL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COASTAL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411. COASTAL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