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§10258. SNOWMOBILE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