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 Control and extinguishment of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Control and extinguishment of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 CONTROL AND EXTINGUISHMENT OF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