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§2557. Private ponds and the cultivation of useful fish by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§2557. Private ponds and the cultivation of useful fish by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§2557. PRIVATE PONDS AND THE CULTIVATION OF USEFUL FISH BY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