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3003</w:t>
        <w:t xml:space="preserve">.  </w:t>
      </w:r>
      <w:r>
        <w:rPr>
          <w:b/>
        </w:rPr>
        <w:t xml:space="preserve">Permission as affecting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196 (AMD). PL 1969, c. 342 (AMD). PL 1969, c. 504, §§21-A,21-B (RPR). PL 1979, c. 253,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§3003. Permission as affecting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§3003. Permission as affecting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§3003. PERMISSION AS AFFECTING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