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Possession without license prima facie violation; firearms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§3151. Possession without license prima facie violation;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Possession without license prima facie violation;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§3151. POSSESSION WITHOUT LICENSE PRIMA FACIE VIOLATION;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