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Boats, vehicles and persons to stop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8 (RPR). PL 1969, c. 408, §7 (AMD). PL 1971, c. 301 (AMD). PL 1973, c. 318, §4 (AMD). PL 1973, c. 459,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51. Boats, vehicles and persons to stop on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Boats, vehicles and persons to stop on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51. BOATS, VEHICLES AND PERSONS TO STOP ON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