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602-A</w:t>
        <w:t xml:space="preserve">.  </w:t>
      </w:r>
      <w:r>
        <w:rPr>
          <w:b/>
        </w:rPr>
        <w:t xml:space="preserve">Lifeguard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340, §2 (NEW). PL 1995, c. 502, §E30 (AMD).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§602-A. Lifeguard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§602-A. Lifeguard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§602-A. LIFEGUARD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