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6404-H</w:t>
        <w:t xml:space="preserve">.  </w:t>
      </w:r>
      <w:r>
        <w:rPr>
          <w:b/>
        </w:rPr>
        <w:t xml:space="preserve">Suspension or revocation based on conviction of an elver fishing license offense</w:t>
      </w:r>
    </w:p>
    <w:p>
      <w:pPr>
        <w:jc w:val="both"/>
        <w:spacing w:before="100" w:after="100"/>
        <w:ind w:start="360"/>
        <w:ind w:firstLine="360"/>
      </w:pPr>
      <w:r>
        <w:rPr/>
      </w:r>
      <w:r>
        <w:rPr/>
      </w:r>
      <w:r>
        <w:t xml:space="preserve">The commissioner shall suspend or revoke a person's eligibility for the elver lottery under </w:t>
      </w:r>
      <w:r>
        <w:t>section 6505‑A, subsection 2‑C</w:t>
      </w:r>
      <w:r>
        <w:t xml:space="preserve"> if the person is convicted of an offense in violation of </w:t>
      </w:r>
      <w:r>
        <w:t>section 6505‑A,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§1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person's eligibility for the elver lottery under </w:t>
      </w:r>
      <w:r>
        <w:t>section 6505‑A, subsection 2‑C</w:t>
      </w:r>
      <w:r>
        <w:t xml:space="preser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person's eligibility for the elver lottery under </w:t>
      </w:r>
      <w:r>
        <w:t>section 6505‑A,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§4 (AMD). PL 2017, c. 250,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§6404-H. Suspension or revocation based on conviction of an elver fishing license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§6404-H. Suspension or revocation based on conviction of an elver fishing license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§6404-H. SUSPENSION OR REVOCATION BASED ON CONVICTION OF AN ELVER FISHING LICENSE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