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6722</w:t>
        <w:t xml:space="preserve">.  </w:t>
      </w:r>
      <w:r>
        <w:rPr>
          <w:b/>
        </w:rPr>
        <w:t xml:space="preserve">Scallop season</w:t>
      </w:r>
    </w:p>
    <w:p>
      <w:pPr>
        <w:jc w:val="both"/>
        <w:spacing w:before="100" w:after="0"/>
        <w:ind w:start="360"/>
        <w:ind w:firstLine="360"/>
      </w:pPr>
      <w:r>
        <w:rPr>
          <w:b/>
        </w:rPr>
        <w:t>1</w:t>
        <w:t xml:space="preserve">.  </w:t>
      </w:r>
      <w:r>
        <w:rPr>
          <w:b/>
        </w:rPr>
        <w:t xml:space="preserve">Scallop dragging season.</w:t>
        <w:t xml:space="preserve"> </w:t>
      </w:r>
      <w:r>
        <w:t xml:space="preserve"> </w:t>
      </w:r>
      <w:r>
        <w:t xml:space="preserve">Unless modified by rules adopted under </w:t>
      </w:r>
      <w:r>
        <w:t>section 6171‑A</w:t>
      </w:r>
      <w:r>
        <w:t xml:space="preserve">, a person may not fish for or take scallops by dragging in the territorial waters from April 16th to November 30th, both days inclusive.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§3 (AMD).]</w:t>
      </w:r>
    </w:p>
    <w:p>
      <w:pPr>
        <w:jc w:val="both"/>
        <w:spacing w:before="100" w:after="100"/>
        <w:ind w:start="360"/>
        <w:ind w:firstLine="360"/>
      </w:pPr>
      <w:r>
        <w:rPr>
          <w:b/>
        </w:rPr>
        <w:t>2</w:t>
        <w:t xml:space="preserve">.  </w:t>
      </w:r>
      <w:r>
        <w:rPr>
          <w:b/>
        </w:rPr>
        <w:t xml:space="preserve">Violations.</w:t>
        <w:t xml:space="preserve"> </w:t>
      </w:r>
      <w:r>
        <w:t xml:space="preserve"> </w:t>
      </w:r>
      <w:r>
        <w:t xml:space="preserve">Notwithstanding </w:t>
      </w:r>
      <w:r>
        <w:t>section 6174, subsection 3</w:t>
      </w:r>
      <w:r>
        <w:t xml:space="preserve">, 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695, Pt. I, §6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695, Pt. I, §6 (RPR).]</w:t>
      </w:r>
    </w:p>
    <w:p>
      <w:pPr>
        <w:jc w:val="both"/>
        <w:spacing w:before="100" w:after="0"/>
        <w:ind w:start="720"/>
      </w:pPr>
      <w:r>
        <w:rPr/>
        <w:t>C</w:t>
        <w:t xml:space="preserve">.  </w:t>
      </w:r>
      <w:r>
        <w:rPr/>
      </w:r>
      <w:r>
        <w:t xml:space="preserve">For the 3rd and subsequent offenses, a mandatory fine of $750 is imposed and all scallops on board may be seized.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I, §6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I,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96 (RPR). PL 1983, c. 685 (AMD). PL 1999, c. 94, §1 (AMD). PL 2001, c. 272, §14 (AMD). PL 2007, c. 557, §5 (RPR). PL 2007, c. 607, Pt. B, §5 (RPR). PL 2007, c. 695, Pt. I, §6 (RPR). PL 2017, c. 222,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§6722. Scallop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§6722. Scallop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§6722. SCALLOP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