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§9 (RPR). PL 1979, c. 675, §3 (AMD). PL 1979, c. 704, §§4-6 (AMD). PL 1981, c. 414, §§14-18 (AMD). PL 1981, c. 644, §7 (AMD). PL 1983, c. 588, §7 (AMD). PL 1983, c. 807, §P4 (AMD). PL 1985, c. 91, §§1,2 (AMD). PL 1985, c. 144 (AMD). PL 1987, c. 350, §2 (AMD). PL 1987, c. 354, §1 (AMD). PL 1989, c. 913, §§A2,3 (AMD). PL 1991, c. 94 (AMD). PL 1991, c. 443, §§8-10 (AMD). PL 1993, c. 24, §2 (RP). PL 1993, c. 24, §7 (AFF). PL 1993, c. 419, §6 (AMD). PL 1995, c. 455, §6 (AMD). PL 1995, c. 455, §45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§7102. Archery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Archery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§7102. ARCHERY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