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7653</w:t>
        <w:t xml:space="preserve">.  </w:t>
      </w:r>
      <w:r>
        <w:rPr>
          <w:b/>
        </w:rPr>
        <w:t xml:space="preserve">Commissioner's authority over sanctuaries; wildlife management areas and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§36 (AMD). PL 1995, c. 455, §39 (AMD). PL 1999, c. 403, §32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§7653. Commissioner's authority over sanctuaries; wildlife management areas and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§7653. Commissioner's authority over sanctuaries; wildlife management areas and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§7653. COMMISSIONER'S AUTHORITY OVER SANCTUARIES; WILDLIFE MANAGEMENT AREAS AND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