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7793-E</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1991, c. 586, §3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§7793-E. Collection by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§7793-E. Collection by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§7793-E. COLLECTION BY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