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63</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9 (AMD). PL 1987, c. 696, §19 (AMD). PL 1989, c. 493, §73 (AMD). PL 1993, c. 438, §43 (AMD). PL 2001, c. 269, §1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6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6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6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