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 Action on plan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Action on plan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§922. ACTION ON PLAN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