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§554. PROCEEDINGS; TRIAL AND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