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Applicability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§714. APPLICABILITY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