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79, c. 127, §90 (AMD). PL 1981, c. 659, §§19-21 (AMD).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2.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812.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