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Judge may sit by consent where his town or county is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Judge may sit by consent where his town or county is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Judge may sit by consent where his town or county is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§1102. JUDGE MAY SIT BY CONSENT WHERE HIS TOWN OR COUNTY IS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