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w:t>
        <w:t xml:space="preserve">.  </w:t>
      </w:r>
      <w:r>
        <w:rPr>
          <w:b/>
        </w:rPr>
        <w:t xml:space="preserve">Plaintiff's action dismissed; costs to defendant</w:t>
      </w:r>
    </w:p>
    <w:p>
      <w:pPr>
        <w:jc w:val="both"/>
        <w:spacing w:before="100" w:after="100"/>
        <w:ind w:start="360"/>
        <w:ind w:firstLine="360"/>
      </w:pPr>
      <w:r>
        <w:rPr/>
      </w:r>
      <w:r>
        <w:rPr/>
      </w:r>
      <w:r>
        <w:t xml:space="preserve">When a plaintiff's action is voluntarily or involuntarily dismissed, the defendant recovers costs against him, and in all actions, as well as those of qui tam as others, the party prevailing is entitled to his legal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§1510. Plaintiff's action dismissed; costs to defendant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 Plaintiff's action dismissed; costs to defendant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§1510. PLAINTIFF'S ACTION DISMISSED; COSTS TO DEFENDANT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