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§159-D. Liability related to a bicyclist using a drive-up window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§159-D. Liability related to a bicyclist using a drive-up window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§159-D. LIABILITY RELATED TO A BICYCLIST USING A DRIVE-UP WINDOW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