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§4702. Bond left with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Bond left with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§4702. BOND LEFT WITH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