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5851</w:t>
        <w:t xml:space="preserve">.  </w:t>
      </w:r>
      <w:r>
        <w:rPr>
          <w:b/>
        </w:rPr>
        <w:t xml:space="preserve">Widow may sue for dower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§5851. Widow may sue for dower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§5851. Widow may sue for dower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§5851. WIDOW MAY SUE FOR DOWER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