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Liability of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Liability of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 LIABILITY OF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