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§7552. Injury to land, forest products or agricultural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 Injury to land, forest products or agricultural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§7552. INJURY TO LAND, FOREST PRODUCTS OR AGRICULTURAL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