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Renewal of promise in writing</w:t>
      </w:r>
    </w:p>
    <w:p>
      <w:pPr>
        <w:jc w:val="both"/>
        <w:spacing w:before="100" w:after="100"/>
        <w:ind w:start="360"/>
        <w:ind w:firstLine="360"/>
      </w:pPr>
      <w:r>
        <w:rPr/>
      </w:r>
      <w:r>
        <w:rPr/>
      </w:r>
      <w:r>
        <w:t xml:space="preserve">In actions founded on any contract, no acknowledgment or promise takes the case out of the operation hereof, unless the acknowledgment or promise is express, in writing and signed by the party chargeable thereby. No such acknowledgment or promise made by one joint contractor affects the liability of the others.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§860. Renewal of promise in 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Renewal of promise in 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§860. RENEWAL OF PROMISE IN 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