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2262-A</w:t>
        <w:t xml:space="preserve">.  </w:t>
      </w:r>
      <w:r>
        <w:rPr>
          <w:b/>
        </w:rPr>
        <w:t xml:space="preserve">Special statutory prerequisites for sealing criminal history record information related to engaging in prostitution</w:t>
      </w:r>
    </w:p>
    <w:p>
      <w:pPr>
        <w:jc w:val="both"/>
        <w:spacing w:before="100" w:after="100"/>
        <w:ind w:start="360"/>
        <w:ind w:firstLine="360"/>
      </w:pPr>
      <w:r>
        <w:rPr/>
      </w:r>
      <w:r>
        <w:rPr/>
      </w:r>
      <w:r>
        <w:t xml:space="preserve">Criminal history record information relating to a criminal conviction for engaging in prostitution under </w:t>
      </w:r>
      <w:r>
        <w:t>Title 17‑A</w:t>
      </w:r>
      <w:r>
        <w:t xml:space="preserve">, former section 853-A must be sealed under this chapter if:</w:t>
      </w:r>
      <w:r>
        <w:t xml:space="preserve">  </w:t>
      </w:r>
      <w:r xmlns:wp="http://schemas.openxmlformats.org/drawingml/2010/wordprocessingDrawing" xmlns:w15="http://schemas.microsoft.com/office/word/2012/wordml">
        <w:rPr>
          <w:rFonts w:ascii="Arial" w:hAnsi="Arial" w:cs="Arial"/>
          <w:sz w:val="22"/>
          <w:szCs w:val="22"/>
        </w:rPr>
        <w:t xml:space="preserve">[PL 2023, c. 409, §2 (NEW).]</w:t>
      </w:r>
    </w:p>
    <w:p>
      <w:pPr>
        <w:jc w:val="both"/>
        <w:spacing w:before="100" w:after="0"/>
        <w:ind w:start="360"/>
        <w:ind w:firstLine="360"/>
      </w:pPr>
      <w:r>
        <w:rPr>
          <w:b/>
        </w:rPr>
        <w:t>1</w:t>
        <w:t xml:space="preserve">.  </w:t>
      </w:r>
      <w:r>
        <w:rPr>
          <w:b/>
        </w:rPr>
        <w:t xml:space="preserve">Eligible criminal conviction.</w:t>
        <w:t xml:space="preserve"> </w:t>
      </w:r>
      <w:r>
        <w:t xml:space="preserve"> </w:t>
      </w:r>
      <w:r>
        <w:t xml:space="preserve">The criminal conviction is an eligible criminal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409, §2 (NEW).]</w:t>
      </w:r>
    </w:p>
    <w:p>
      <w:pPr>
        <w:jc w:val="both"/>
        <w:spacing w:before="100" w:after="0"/>
        <w:ind w:start="360"/>
        <w:ind w:firstLine="360"/>
      </w:pPr>
      <w:r>
        <w:rPr>
          <w:b/>
        </w:rPr>
        <w:t>2</w:t>
        <w:t xml:space="preserve">.  </w:t>
      </w:r>
      <w:r>
        <w:rPr>
          <w:b/>
        </w:rPr>
        <w:t xml:space="preserve">Time since sentence fully satisfied.</w:t>
        <w:t xml:space="preserve"> </w:t>
      </w:r>
      <w:r>
        <w:t xml:space="preserve"> </w:t>
      </w:r>
      <w:r>
        <w:t xml:space="preserve">At least one year has passed since the person has fully satisfied each of the sentencing alternatives imposed under </w:t>
      </w:r>
      <w:r>
        <w:t>Title 17‑A, section 1502, subsection 2</w:t>
      </w:r>
      <w:r>
        <w:t xml:space="preserve"> for the eligible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409, §2 (NEW).]</w:t>
      </w:r>
    </w:p>
    <w:p>
      <w:pPr>
        <w:jc w:val="both"/>
        <w:spacing w:before="100" w:after="0"/>
        <w:ind w:start="360"/>
        <w:ind w:firstLine="360"/>
      </w:pPr>
      <w:r>
        <w:rPr>
          <w:b/>
        </w:rPr>
        <w:t>3</w:t>
        <w:t xml:space="preserve">.  </w:t>
      </w:r>
      <w:r>
        <w:rPr>
          <w:b/>
        </w:rPr>
        <w:t xml:space="preserve">Other convictions.</w:t>
        <w:t xml:space="preserve"> </w:t>
      </w:r>
      <w:r>
        <w:t xml:space="preserve"> </w:t>
      </w:r>
      <w:r>
        <w:t xml:space="preserve">The person has not been convicted of a violation of </w:t>
      </w:r>
      <w:r>
        <w:t>Title 17‑A, section 852</w:t>
      </w:r>
      <w:r>
        <w:t xml:space="preserve">, </w:t>
      </w:r>
      <w:r>
        <w:t>853</w:t>
      </w:r>
      <w:r>
        <w:t xml:space="preserve">, </w:t>
      </w:r>
      <w:r>
        <w:t>853‑B</w:t>
      </w:r>
      <w:r>
        <w:t xml:space="preserve"> or </w:t>
      </w:r>
      <w:r>
        <w:t>855</w:t>
      </w:r>
      <w:r>
        <w:t xml:space="preserve"> or for engaging in substantially similar conduct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§2262-A. Special statutory prerequisites for sealing criminal history record information related to engaging in prostitution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§2262-A. Special statutory prerequisites for sealing criminal history record information related to engaging in prostitution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§2262-A. SPECIAL STATUTORY PREREQUISITES FOR SEALING CRIMINAL HISTORY RECORD INFORMATION RELATED TO ENGAGING IN PROSTITUTION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