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§2 (AMD). PL 1975, c. 756, §5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