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Court records as evidence</w:t>
      </w:r>
    </w:p>
    <w:p>
      <w:pPr>
        <w:jc w:val="both"/>
        <w:spacing w:before="100" w:after="100"/>
        <w:ind w:start="360"/>
        <w:ind w:firstLine="360"/>
      </w:pPr>
      <w:r>
        <w:rPr/>
      </w:r>
      <w:r>
        <w:rPr/>
      </w:r>
      <w:r>
        <w:t xml:space="preserve">The records and proceedings of any court of the United States or of any state, authenticated by the attestation of the clerk or officer having charge thereof and by the seal of such court, are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Court records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Court records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§451. COURT RECORDS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