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w:t>
        <w:t xml:space="preserve">.  </w:t>
      </w:r>
      <w:r>
        <w:rPr>
          <w:b/>
        </w:rPr>
        <w:t xml:space="preserve">Authority to obtain and disclose content information held by a provider of electronic communication service</w:t>
      </w:r>
    </w:p>
    <w:p>
      <w:pPr>
        <w:jc w:val="both"/>
        <w:spacing w:before="100" w:after="0"/>
        <w:ind w:start="360"/>
        <w:ind w:firstLine="360"/>
      </w:pPr>
      <w:r>
        <w:rPr>
          <w:b/>
        </w:rPr>
        <w:t>1</w:t>
        <w:t xml:space="preserve">.  </w:t>
      </w:r>
      <w:r>
        <w:rPr>
          <w:b/>
        </w:rPr>
        <w:t xml:space="preserve">Authority to obtain.</w:t>
        <w:t xml:space="preserve"> </w:t>
      </w:r>
      <w:r>
        <w:t xml:space="preserve"> </w:t>
      </w:r>
      <w:r>
        <w:t xml:space="preserve">A government entity may obtain portable electronic device content information directly from a provider of electronic communication service or a provider of remote computing service only in accordance with a valid search warrant issued by a duly authorized justice, judge or justice of the peace using procedures established pursuant to </w:t>
      </w:r>
      <w:r>
        <w:t>Title 15, section 55</w:t>
      </w:r>
      <w:r>
        <w:t xml:space="preserve"> or </w:t>
      </w:r>
      <w:r>
        <w:t>56</w:t>
      </w:r>
      <w:r>
        <w:t xml:space="preserve"> or as otherwise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144, §4 (AMD).]</w:t>
      </w:r>
    </w:p>
    <w:p>
      <w:pPr>
        <w:jc w:val="both"/>
        <w:spacing w:before="100" w:after="0"/>
        <w:ind w:start="360"/>
        <w:ind w:firstLine="360"/>
      </w:pPr>
      <w:r>
        <w:rPr>
          <w:b/>
        </w:rPr>
        <w:t>2</w:t>
        <w:t xml:space="preserve">.  </w:t>
      </w:r>
      <w:r>
        <w:rPr>
          <w:b/>
        </w:rPr>
        <w:t xml:space="preserve">Authority to disclose.</w:t>
        <w:t xml:space="preserve"> </w:t>
      </w:r>
      <w:r>
        <w:t xml:space="preserve"> </w:t>
      </w:r>
      <w:r>
        <w:t xml:space="preserve">A provider of electronic communication service may disclose portable electronic device content information to a government entity only pursuant to a warrant issued by a duly authorized justice, judge or justice of the peace or as otherwise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519, §5 (AMD).]</w:t>
      </w:r>
    </w:p>
    <w:p>
      <w:pPr>
        <w:jc w:val="both"/>
        <w:spacing w:before="100" w:after="0"/>
        <w:ind w:start="360"/>
      </w:pPr>
      <w:r>
        <w:rPr>
          <w:b w:val="true"/>
          <w:i/>
          <w:caps w:val="true"/>
        </w:rPr>
        <w:t xml:space="preserve">Revisor's Note: </w:t>
      </w:r>
      <w:r>
        <w:t>§642.  Warrant needed for acquisition of location information (As enacted by PL 2013, c. 409, §1 is REALLOCATED TO TITLE 16, SECTION 648)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§29 (RAL). PL 2013, c. 402, §1 (NEW). PL 2013, c. 409, §1 (NEW). PL 2013, c. 519, §5 (AMD). PL 2017, c. 144,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§642. Authority to obtain and disclose content information held by a provider of electronic communication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 Authority to obtain and disclose content information held by a provider of electronic communication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§642. AUTHORITY TO OBTAIN AND DISCLOSE CONTENT INFORMATION HELD BY A PROVIDER OF ELECTRONIC COMMUNICATION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