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Certain communications by victims confidential</w:t>
      </w:r>
    </w:p>
    <w:p>
      <w:pPr>
        <w:jc w:val="both"/>
        <w:spacing w:before="100" w:after="100"/>
        <w:ind w:start="360"/>
        <w:ind w:firstLine="360"/>
      </w:pPr>
      <w:r>
        <w:rPr/>
      </w:r>
      <w:r>
        <w:rPr/>
      </w:r>
      <w:r>
        <w:t xml:space="preserve">The following communications are privileged from disclosure.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To sexual assault counselor. </w:t>
        <w:t xml:space="preserve"> </w:t>
      </w:r>
      <w:r>
        <w:t xml:space="preserve"> </w:t>
      </w:r>
      <w:r>
        <w:t xml:space="preserve">Communications by a victim, as described in </w:t>
      </w:r>
      <w:r>
        <w:t>Title 16, section 53‑A, subsection 2</w:t>
      </w:r>
      <w:r>
        <w:t xml:space="preserve">, to a sexual assault counselor, as defined in </w:t>
      </w:r>
      <w:r>
        <w:t>Title 16, section 53‑A, subsection 1, paragraph B</w:t>
      </w:r>
      <w:r>
        <w:t xml:space="preserve">, are privileged from disclosure as provided in </w:t>
      </w:r>
      <w:r>
        <w:t>Title 16, section 53‑A,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To advocate. </w:t>
        <w:t xml:space="preserve"> </w:t>
      </w:r>
      <w:r>
        <w:t xml:space="preserve"> </w:t>
      </w:r>
      <w:r>
        <w:t xml:space="preserve">Communications by a victim, as defined in </w:t>
      </w:r>
      <w:r>
        <w:t>Title 16, section 53‑B, subsection 1, paragraph B</w:t>
      </w:r>
      <w:r>
        <w:t xml:space="preserve">, to an advocate, as defined in </w:t>
      </w:r>
      <w:r>
        <w:t>Title 16, section 53‑B, subsection 1, paragraph A</w:t>
      </w:r>
      <w:r>
        <w:t xml:space="preserve">, are privileged from disclosure as provided in </w:t>
      </w:r>
      <w:r>
        <w:t>Title 16, section 53‑B, subsection 2</w:t>
      </w:r>
      <w:r>
        <w:t xml:space="preserve">, subject to exceptions in </w:t>
      </w:r>
      <w:r>
        <w:t>Title 16, section 53‑B,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To victim witness advocate or victim witness coordinator. </w:t>
        <w:t xml:space="preserve"> </w:t>
      </w:r>
      <w:r>
        <w:t xml:space="preserve"> </w:t>
      </w:r>
      <w:r>
        <w:t xml:space="preserve">Communications by a victim, as defined in </w:t>
      </w:r>
      <w:r>
        <w:t>Title 16, section 53‑C, subsection 1, paragraph B</w:t>
      </w:r>
      <w:r>
        <w:t xml:space="preserve">, to a victim witness advocate or a victim witness coordinator, as defined in </w:t>
      </w:r>
      <w:r>
        <w:t>Title 16, section 53‑C, subsection 1, paragraph C</w:t>
      </w:r>
      <w:r>
        <w:t xml:space="preserve">, are privileged from disclosure as provided in </w:t>
      </w:r>
      <w:r>
        <w:t>Title 16, section 53‑C, subsection 2</w:t>
      </w:r>
      <w:r>
        <w:t xml:space="preserve">, subject to exceptions in </w:t>
      </w:r>
      <w:r>
        <w:t>Title 16, section 53‑C,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Certain communications by victims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Certain communications by victims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§2109. CERTAIN COMMUNICATIONS BY VICTIMS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