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112</w:t>
      </w:r>
    </w:p>
    <w:p>
      <w:pPr>
        <w:jc w:val="center"/>
        <w:ind w:start="360"/>
        <w:spacing w:before="300" w:after="300"/>
      </w:pPr>
      <w:r>
        <w:rPr>
          <w:b/>
        </w:rPr>
        <w:t xml:space="preserve">INHALATION OF CERTAIN VAPORS</w:t>
      </w:r>
    </w:p>
    <w:p>
      <w:pPr>
        <w:jc w:val="center"/>
        <w:ind w:start="360"/>
        <w:spacing w:before="300" w:after="300"/>
      </w:pPr>
      <w:r>
        <w:rPr>
          <w:b/>
        </w:rPr>
        <w:t>(REPEALED)</w:t>
      </w:r>
    </w:p>
    <w:p>
      <w:pPr>
        <w:jc w:val="both"/>
        <w:spacing w:before="100" w:after="100"/>
        <w:ind w:start="1080" w:hanging="720"/>
      </w:pPr>
      <w:r>
        <w:rPr>
          <w:b/>
        </w:rPr>
        <w:t>§</w:t>
        <w:t>3475</w:t>
        <w:t xml:space="preserve">.  </w:t>
      </w:r>
      <w:r>
        <w:rPr>
          <w:b/>
        </w:rPr>
        <w:t xml:space="preserve">Inhalation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359, §1 (NEW). PL 1975, c. 499, §19 (RP). </w:t>
      </w:r>
    </w:p>
    <w:p>
      <w:pPr>
        <w:jc w:val="both"/>
        <w:spacing w:before="100" w:after="100"/>
        <w:ind w:start="1080" w:hanging="720"/>
      </w:pPr>
      <w:r>
        <w:rPr>
          <w:b/>
        </w:rPr>
        <w:t>§</w:t>
        <w:t>3476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359, §1 (NEW). 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112. INHALATION OF CERTAIN VAPORS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112. INHALATION OF CERTAIN VAPORS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112. INHALATION OF CERTAIN VAPORS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