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THREATS AND EXTORTION</w:t>
      </w:r>
    </w:p>
    <w:p>
      <w:pPr>
        <w:jc w:val="both"/>
        <w:spacing w:before="100" w:after="100"/>
        <w:ind w:start="1080" w:hanging="720"/>
      </w:pPr>
      <w:r>
        <w:rPr>
          <w:b/>
        </w:rPr>
        <w:t>§</w:t>
        <w:t>3701</w:t>
        <w:t xml:space="preserve">.  </w:t>
      </w:r>
      <w:r>
        <w:rPr>
          <w:b/>
        </w:rPr>
        <w:t xml:space="preserve">Threatening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638 (AMD). PL 1975, c. 499, §20 (RP). </w:t>
      </w:r>
    </w:p>
    <w:p>
      <w:pPr>
        <w:jc w:val="both"/>
        <w:spacing w:before="100" w:after="100"/>
        <w:ind w:start="1080" w:hanging="720"/>
      </w:pPr>
      <w:r>
        <w:rPr>
          <w:b/>
        </w:rPr>
        <w:t>§</w:t>
        <w:t>3702</w:t>
        <w:t xml:space="preserve">.  </w:t>
      </w:r>
      <w:r>
        <w:rPr>
          <w:b/>
        </w:rPr>
        <w:t xml:space="preserve">Intent to extort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3703</w:t>
        <w:t xml:space="preserve">.  </w:t>
      </w:r>
      <w:r>
        <w:rPr>
          <w:b/>
        </w:rPr>
        <w:t xml:space="preserve">Malicious vexation by persons over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3704</w:t>
        <w:t xml:space="preserve">.  </w:t>
      </w:r>
      <w:r>
        <w:rPr>
          <w:b/>
        </w:rPr>
        <w:t xml:space="preserve">Annoying telephone calls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176 (NEW). PL 1975, c. 740,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121. THREATS AND EXTORTION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THREATS AND EXTORTION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121. THREATS AND EXTORTION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