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Use of false or unauthorized credit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§1621. USE OF FALSE OR UNAUTHORIZED CREDIT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