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§2002. RESPONSIBILITY FOR INJURIES BY DRUNKEN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