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Selling or giving air rifles to children under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§854. Selling or giving air rifles to children under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Selling or giving air rifles to children under 14</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§854. SELLING OR GIVING AIR RIFLES TO CHILDREN UNDER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