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Exempt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§3 (AMD). PL 1983, c. 480, §A14 (AMD). PL 1985, c. 506, §A19 (RPR). PL 2001, c. 57,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§2-402.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