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Anti-lapse; deceased devisee; clas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5. Anti-lapse; deceased devisee; class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Anti-lapse; deceased devisee; class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2-605. ANTI-LAPSE; DECEASED DEVISEE; CLASS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