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6-308</w:t>
        <w:t xml:space="preserve">.  </w:t>
      </w:r>
      <w:r>
        <w:rPr>
          <w:b/>
        </w:rPr>
        <w:t xml:space="preserve">Ownership on death of 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§6-308. Ownership on death of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§6-308. Ownership on death of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§6-308. OWNERSHIP ON DEATH OF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