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7-101</w:t>
        <w:t xml:space="preserve">.  </w:t>
      </w:r>
      <w:r>
        <w:rPr>
          <w:b/>
        </w:rPr>
        <w:t xml:space="preserve">Registration of trusts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§B9 (RP). PL 2003, c. 618, §B20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§7-101. Registration of trusts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§7-101. Registration of trusts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§7-101. REGISTRATION OF TRUSTS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