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7-763</w:t>
        <w:t xml:space="preserve">.  </w:t>
      </w:r>
      <w:r>
        <w:rPr>
          <w:b/>
        </w:rPr>
        <w:t xml:space="preserve">Transfers from income to principal for depreciation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§7-763. Transfers from income to principal for depreciation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§7-763. Transfers from income to principal for depreciation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§7-763. TRANSFERS FROM INCOME TO PRINCIPAL FOR DEPRECIATION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